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30" w:rsidRPr="00307130" w:rsidRDefault="00307130" w:rsidP="003071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307130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>Hur fungerar det?</w:t>
      </w:r>
      <w:r w:rsidRPr="00307130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  <w:t xml:space="preserve">Webbtjänsten baseras på en receptbank med rätterna indelade efter huvudingrediens. Du kan välja att söka i de olika receptkategorierna eller på receptnamn eller ingrediens. När man valt ett recept får man förslag på lämpliga drycker som passar att serveras till.  </w:t>
      </w:r>
      <w:r w:rsidRPr="00307130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  <w:t>Dryckerna söks fram automatiskt. Det "automatiska" i tjänsten kan väcka en del frågor, därför ger vi här nedan en kort beskrivning av hur det går till.</w:t>
      </w:r>
    </w:p>
    <w:p w:rsidR="00307130" w:rsidRPr="00307130" w:rsidRDefault="00307130" w:rsidP="003071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307130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>Dryckesval för varje recept</w:t>
      </w:r>
      <w:r w:rsidRPr="00307130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  <w:t xml:space="preserve">Våra dryckesexperter har gjort speciella dryckesval för varje recept som finns med. Dryckesvalet utgår från typ av dryck ( rött vin, vitt vin, ljus lager, mörk lager, </w:t>
      </w:r>
      <w:proofErr w:type="spellStart"/>
      <w:r w:rsidRPr="00307130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osv</w:t>
      </w:r>
      <w:proofErr w:type="spellEnd"/>
      <w:r w:rsidRPr="00307130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). Observera att flera dryckestyper kan passa till ett och samma recept. Men det räcker förstås inte bara med dryckestyp för att kombinationen mat &amp; dryck ska bli lyckad. </w:t>
      </w:r>
      <w:r w:rsidRPr="00307130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  <w:t xml:space="preserve">För varje recept finns också en noggrann specifikation av de egenskaper som en dryck av en viss typ skall ha - graden av strävhet, sötma, beska, etc. Slutligen har vi också bedömt hur viktiga de olika egenskaperna är. </w:t>
      </w:r>
    </w:p>
    <w:p w:rsidR="00307130" w:rsidRPr="00307130" w:rsidRDefault="00307130" w:rsidP="003071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307130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>Beskrivning "från sökning till förslag".</w:t>
      </w:r>
      <w:r w:rsidRPr="00307130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  <w:t>När du valt ett recept och ber om förslag på lämpliga drycker, startar en sökning i vårt aktuella sortiment efter de enskilda drycker som motsvarar kraven i de dryckesval vi gjort.</w:t>
      </w:r>
    </w:p>
    <w:tbl>
      <w:tblPr>
        <w:tblW w:w="82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8"/>
        <w:gridCol w:w="4607"/>
      </w:tblGrid>
      <w:tr w:rsidR="00307130" w:rsidRPr="003071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130" w:rsidRPr="00307130" w:rsidRDefault="00307130" w:rsidP="0030713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>Du kan själv välja den dryckestyp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>du är mest intresserad av och även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>ange ett lämpligt prisläge..</w:t>
            </w:r>
          </w:p>
        </w:tc>
        <w:tc>
          <w:tcPr>
            <w:tcW w:w="0" w:type="auto"/>
            <w:vAlign w:val="center"/>
            <w:hideMark/>
          </w:tcPr>
          <w:p w:rsidR="00307130" w:rsidRPr="00307130" w:rsidRDefault="00307130" w:rsidP="0030713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sv-SE"/>
              </w:rPr>
              <w:drawing>
                <wp:inline distT="0" distB="0" distL="0" distR="0">
                  <wp:extent cx="2171700" cy="1047750"/>
                  <wp:effectExtent l="19050" t="0" r="0" b="0"/>
                  <wp:docPr id="1" name="Bild 1" descr="http://www.systembolaget.se/NR/rdonlyres/752EC136-5DA6-45F4-A4A2-B403FFE045FF/0/omtjanste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ystembolaget.se/NR/rdonlyres/752EC136-5DA6-45F4-A4A2-B403FFE045FF/0/omtjanste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130" w:rsidRPr="00307130" w:rsidRDefault="00307130" w:rsidP="00307130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5"/>
          <w:szCs w:val="15"/>
          <w:lang w:eastAsia="sv-SE"/>
        </w:rPr>
      </w:pPr>
    </w:p>
    <w:tbl>
      <w:tblPr>
        <w:tblW w:w="6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8"/>
        <w:gridCol w:w="3137"/>
      </w:tblGrid>
      <w:tr w:rsidR="00307130" w:rsidRPr="003071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130" w:rsidRPr="00307130" w:rsidRDefault="00307130" w:rsidP="0030713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Du kan begränsa sökningen till en 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>enskild butiks sortiment, om du vill.</w:t>
            </w:r>
          </w:p>
        </w:tc>
        <w:tc>
          <w:tcPr>
            <w:tcW w:w="0" w:type="auto"/>
            <w:vAlign w:val="center"/>
            <w:hideMark/>
          </w:tcPr>
          <w:p w:rsidR="00307130" w:rsidRPr="00307130" w:rsidRDefault="00307130" w:rsidP="0030713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sv-SE"/>
              </w:rPr>
              <w:drawing>
                <wp:inline distT="0" distB="0" distL="0" distR="0">
                  <wp:extent cx="1466850" cy="304800"/>
                  <wp:effectExtent l="19050" t="0" r="0" b="0"/>
                  <wp:docPr id="2" name="Bild 2" descr="http://www.systembolaget.se/NR/rdonlyres/A8CC6649-ED3B-4F9A-9BAA-E5409EDE19D9/0/omtjanste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ystembolaget.se/NR/rdonlyres/A8CC6649-ED3B-4F9A-9BAA-E5409EDE19D9/0/omtjanste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130" w:rsidRPr="00307130" w:rsidRDefault="00307130" w:rsidP="003071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tbl>
      <w:tblPr>
        <w:tblW w:w="6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2"/>
        <w:gridCol w:w="2913"/>
      </w:tblGrid>
      <w:tr w:rsidR="00307130" w:rsidRPr="003071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130" w:rsidRPr="00307130" w:rsidRDefault="00307130" w:rsidP="00307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Om du inte anger något annat kommer 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 xml:space="preserve">tre förslag per dryckestyp att visas i 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 xml:space="preserve">resultatlistan. Om du vill, kan du i stället 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>få en resultatlista som innehåller samtliga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>förslag.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 xml:space="preserve">Prickarna vid varje dryck i resultatlistan 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 xml:space="preserve">anger hur väl just den drycken passar till </w:t>
            </w:r>
            <w:r w:rsidRPr="00307130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br/>
              <w:t>receptet. Ju fler prickar desto bättre.</w:t>
            </w:r>
          </w:p>
        </w:tc>
        <w:tc>
          <w:tcPr>
            <w:tcW w:w="0" w:type="auto"/>
            <w:vAlign w:val="center"/>
            <w:hideMark/>
          </w:tcPr>
          <w:p w:rsidR="00307130" w:rsidRPr="00307130" w:rsidRDefault="00307130" w:rsidP="0030713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sv-SE"/>
              </w:rPr>
              <w:drawing>
                <wp:inline distT="0" distB="0" distL="0" distR="0">
                  <wp:extent cx="1533525" cy="1171575"/>
                  <wp:effectExtent l="19050" t="0" r="9525" b="0"/>
                  <wp:docPr id="3" name="Bild 3" descr="http://www.systembolaget.se/NR/rdonlyres/C10C917C-896F-4811-9074-03B1E1EF6382/0/omtjansten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ystembolaget.se/NR/rdonlyres/C10C917C-896F-4811-9074-03B1E1EF6382/0/omtjansten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130" w:rsidRPr="00307130" w:rsidRDefault="00307130" w:rsidP="00307130">
      <w:pPr>
        <w:spacing w:before="100" w:beforeAutospacing="1" w:after="100" w:afterAutospacing="1" w:line="240" w:lineRule="auto"/>
        <w:rPr>
          <w:rStyle w:val="RubrikChar"/>
          <w:lang w:eastAsia="sv-SE"/>
        </w:rPr>
      </w:pPr>
      <w:r w:rsidRPr="00307130">
        <w:rPr>
          <w:rFonts w:ascii="Verdana" w:eastAsia="Times New Roman" w:hAnsi="Verdana" w:cs="Times New Roman"/>
          <w:b/>
          <w:bCs/>
          <w:color w:val="000000"/>
          <w:sz w:val="15"/>
          <w:lang w:eastAsia="sv-SE"/>
        </w:rPr>
        <w:t>Vill du veta mer?</w:t>
      </w:r>
      <w:r w:rsidRPr="00307130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  <w:r w:rsidRPr="00307130">
        <w:rPr>
          <w:rStyle w:val="RubrikChar"/>
        </w:rPr>
        <w:t>Tryck här</w:t>
      </w:r>
    </w:p>
    <w:p w:rsidR="00A41884" w:rsidRDefault="00307130"/>
    <w:sectPr w:rsidR="00A41884" w:rsidSect="00222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307130"/>
    <w:rsid w:val="00222188"/>
    <w:rsid w:val="00307130"/>
    <w:rsid w:val="00614F35"/>
    <w:rsid w:val="0095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0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07130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7130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3071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071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2010-11-17T11:42:00Z</dcterms:created>
  <dcterms:modified xsi:type="dcterms:W3CDTF">2010-11-17T11:44:00Z</dcterms:modified>
</cp:coreProperties>
</file>